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ED72" w14:textId="77777777" w:rsidR="00982986" w:rsidRPr="00B56DC6" w:rsidRDefault="00982986" w:rsidP="00B56DC6">
      <w:pPr>
        <w:pStyle w:val="p17"/>
        <w:spacing w:line="220" w:lineRule="exact"/>
        <w:jc w:val="center"/>
        <w:rPr>
          <w:b/>
          <w:sz w:val="28"/>
          <w:szCs w:val="18"/>
        </w:rPr>
      </w:pPr>
      <w:r w:rsidRPr="00B56DC6">
        <w:rPr>
          <w:b/>
          <w:sz w:val="28"/>
          <w:szCs w:val="18"/>
        </w:rPr>
        <w:t>To reduce NOx on a vehicle that fails an emissions test, perform these 10 steps in order:</w:t>
      </w:r>
    </w:p>
    <w:p w14:paraId="744D1AFB" w14:textId="77777777" w:rsidR="00982986" w:rsidRDefault="00982986">
      <w:pPr>
        <w:pStyle w:val="p18"/>
        <w:spacing w:line="220" w:lineRule="exact"/>
        <w:ind w:left="288"/>
        <w:rPr>
          <w:szCs w:val="18"/>
        </w:rPr>
      </w:pPr>
    </w:p>
    <w:p w14:paraId="4D111707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1.</w:t>
      </w:r>
      <w:r>
        <w:rPr>
          <w:szCs w:val="18"/>
        </w:rPr>
        <w:tab/>
        <w:t>Check the timing, and make sure it's within specification.</w:t>
      </w:r>
    </w:p>
    <w:p w14:paraId="23AD4D86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2.</w:t>
      </w:r>
      <w:r>
        <w:rPr>
          <w:szCs w:val="18"/>
        </w:rPr>
        <w:tab/>
        <w:t xml:space="preserve">Make sure the knock sensor and </w:t>
      </w:r>
      <w:r w:rsidR="008F0E66">
        <w:rPr>
          <w:szCs w:val="18"/>
        </w:rPr>
        <w:t>their circuits are</w:t>
      </w:r>
      <w:r>
        <w:rPr>
          <w:szCs w:val="18"/>
        </w:rPr>
        <w:t xml:space="preserve"> working. A malfunc</w:t>
      </w:r>
      <w:r>
        <w:rPr>
          <w:szCs w:val="18"/>
        </w:rPr>
        <w:softHyphen/>
        <w:t>tioning sensor can cause over-advanced timing.</w:t>
      </w:r>
    </w:p>
    <w:p w14:paraId="4A83C953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3.</w:t>
      </w:r>
      <w:r>
        <w:rPr>
          <w:szCs w:val="18"/>
        </w:rPr>
        <w:tab/>
        <w:t>Check the EGR system. Look for correct vacuum to the EGR valve and for proper valve operation.</w:t>
      </w:r>
    </w:p>
    <w:p w14:paraId="3CCF3F1B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4.</w:t>
      </w:r>
      <w:r>
        <w:rPr>
          <w:szCs w:val="18"/>
        </w:rPr>
        <w:tab/>
        <w:t>If needed, clear any clogged EGR passages.</w:t>
      </w:r>
    </w:p>
    <w:p w14:paraId="75B4D35C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5.</w:t>
      </w:r>
      <w:r>
        <w:rPr>
          <w:szCs w:val="18"/>
        </w:rPr>
        <w:tab/>
        <w:t>Make sure the octane rating of the fuel being used is high enough for the engine.</w:t>
      </w:r>
    </w:p>
    <w:p w14:paraId="351D677C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6.</w:t>
      </w:r>
      <w:r>
        <w:rPr>
          <w:szCs w:val="18"/>
        </w:rPr>
        <w:tab/>
        <w:t>Check the coolant, and add some if needed.</w:t>
      </w:r>
    </w:p>
    <w:p w14:paraId="4417CBA6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7.</w:t>
      </w:r>
      <w:r>
        <w:rPr>
          <w:szCs w:val="18"/>
        </w:rPr>
        <w:tab/>
        <w:t>Check the cooling system (thermostat, cooling fan, fan clutch, etc.) for proper operation. An overheated engine or high intake air tem</w:t>
      </w:r>
      <w:r>
        <w:rPr>
          <w:szCs w:val="18"/>
        </w:rPr>
        <w:softHyphen/>
        <w:t>perature can cause excessive NOx.</w:t>
      </w:r>
    </w:p>
    <w:p w14:paraId="5FEC83B5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8.</w:t>
      </w:r>
      <w:r>
        <w:rPr>
          <w:szCs w:val="18"/>
        </w:rPr>
        <w:tab/>
        <w:t>Check for dirty or clogged fuel injectors, and clean or replace them as needed.</w:t>
      </w:r>
    </w:p>
    <w:p w14:paraId="0F859FE2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9.</w:t>
      </w:r>
      <w:r>
        <w:rPr>
          <w:szCs w:val="18"/>
        </w:rPr>
        <w:tab/>
        <w:t>Check the 02 sensor reading(s) for an overly lean mixture, and cor</w:t>
      </w:r>
      <w:r>
        <w:rPr>
          <w:szCs w:val="18"/>
        </w:rPr>
        <w:softHyphen/>
        <w:t>rect the mixture if needed.</w:t>
      </w:r>
    </w:p>
    <w:p w14:paraId="14534E83" w14:textId="77777777" w:rsidR="00982986" w:rsidRDefault="00982986" w:rsidP="00B56DC6">
      <w:pPr>
        <w:pStyle w:val="p18"/>
        <w:spacing w:line="360" w:lineRule="auto"/>
        <w:ind w:left="288"/>
        <w:rPr>
          <w:szCs w:val="18"/>
        </w:rPr>
      </w:pPr>
      <w:r>
        <w:rPr>
          <w:szCs w:val="18"/>
        </w:rPr>
        <w:t>10.</w:t>
      </w:r>
      <w:r>
        <w:rPr>
          <w:szCs w:val="18"/>
        </w:rPr>
        <w:tab/>
        <w:t xml:space="preserve">If the previous steps don't reduce the NOx level, use a </w:t>
      </w:r>
      <w:proofErr w:type="spellStart"/>
      <w:r>
        <w:rPr>
          <w:szCs w:val="18"/>
        </w:rPr>
        <w:t>decarbonizer</w:t>
      </w:r>
      <w:proofErr w:type="spellEnd"/>
      <w:r>
        <w:rPr>
          <w:szCs w:val="18"/>
        </w:rPr>
        <w:t xml:space="preserve"> to remove carb</w:t>
      </w:r>
      <w:bookmarkStart w:id="0" w:name="_GoBack"/>
      <w:bookmarkEnd w:id="0"/>
      <w:r>
        <w:rPr>
          <w:szCs w:val="18"/>
        </w:rPr>
        <w:t>on buildup in the combustion chambers.</w:t>
      </w:r>
    </w:p>
    <w:sectPr w:rsidR="00982986">
      <w:footerReference w:type="default" r:id="rId6"/>
      <w:type w:val="continuous"/>
      <w:pgSz w:w="15840" w:h="12240" w:orient="landscape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B9B46" w14:textId="77777777" w:rsidR="00017E3A" w:rsidRDefault="00017E3A" w:rsidP="00D430AD">
      <w:r>
        <w:separator/>
      </w:r>
    </w:p>
  </w:endnote>
  <w:endnote w:type="continuationSeparator" w:id="0">
    <w:p w14:paraId="0C5574AC" w14:textId="77777777" w:rsidR="00017E3A" w:rsidRDefault="00017E3A" w:rsidP="00D4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42FBE" w14:textId="4C0D0CE0" w:rsidR="00D430AD" w:rsidRDefault="00D430AD" w:rsidP="00D430AD">
    <w:pPr>
      <w:pStyle w:val="Footer"/>
      <w:jc w:val="center"/>
    </w:pPr>
    <w:fldSimple w:instr=" FILENAME \* MERGEFORMAT ">
      <w:r>
        <w:rPr>
          <w:noProof/>
        </w:rPr>
        <w:t>Nox Check List</w:t>
      </w:r>
    </w:fldSimple>
    <w:r>
      <w:tab/>
    </w:r>
    <w:r>
      <w:rPr>
        <w:noProof/>
      </w:rPr>
      <w:drawing>
        <wp:inline distT="0" distB="0" distL="0" distR="0" wp14:anchorId="2D1B4179" wp14:editId="227B962E">
          <wp:extent cx="3558540" cy="696332"/>
          <wp:effectExtent l="0" t="0" r="3810" b="8890"/>
          <wp:docPr id="2" name="Picture 2" descr="A picture containing text,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Cle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7698" cy="829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fldChar w:fldCharType="begin"/>
    </w:r>
    <w:r>
      <w:instrText xml:space="preserve"> DATE \@ "dddd, MMMM d, yyyy" </w:instrText>
    </w:r>
    <w:r>
      <w:fldChar w:fldCharType="separate"/>
    </w:r>
    <w:r>
      <w:rPr>
        <w:noProof/>
      </w:rPr>
      <w:t>Thursday, April 2,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F882" w14:textId="77777777" w:rsidR="00017E3A" w:rsidRDefault="00017E3A" w:rsidP="00D430AD">
      <w:r>
        <w:separator/>
      </w:r>
    </w:p>
  </w:footnote>
  <w:footnote w:type="continuationSeparator" w:id="0">
    <w:p w14:paraId="59475430" w14:textId="77777777" w:rsidR="00017E3A" w:rsidRDefault="00017E3A" w:rsidP="00D4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66"/>
    <w:rsid w:val="00017E3A"/>
    <w:rsid w:val="008F0E66"/>
    <w:rsid w:val="00982986"/>
    <w:rsid w:val="00B56DC6"/>
    <w:rsid w:val="00D4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D7B7EE"/>
  <w15:chartTrackingRefBased/>
  <w15:docId w15:val="{80C749E6-48CD-409D-A345-EC36495A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pPr>
      <w:tabs>
        <w:tab w:val="left" w:pos="204"/>
      </w:tabs>
      <w:spacing w:line="240" w:lineRule="atLeast"/>
      <w:jc w:val="both"/>
    </w:pPr>
  </w:style>
  <w:style w:type="paragraph" w:customStyle="1" w:styleId="TxBrp1">
    <w:name w:val="TxBr_p1"/>
    <w:basedOn w:val="Normal"/>
    <w:pPr>
      <w:tabs>
        <w:tab w:val="left" w:pos="204"/>
      </w:tabs>
      <w:spacing w:line="215" w:lineRule="atLeast"/>
    </w:pPr>
  </w:style>
  <w:style w:type="paragraph" w:customStyle="1" w:styleId="TxBrp2">
    <w:name w:val="TxBr_p2"/>
    <w:basedOn w:val="Normal"/>
    <w:pPr>
      <w:tabs>
        <w:tab w:val="left" w:pos="317"/>
      </w:tabs>
      <w:spacing w:line="215" w:lineRule="atLeast"/>
      <w:ind w:left="1123" w:hanging="317"/>
    </w:pPr>
  </w:style>
  <w:style w:type="paragraph" w:customStyle="1" w:styleId="p1">
    <w:name w:val="p1"/>
    <w:basedOn w:val="Normal"/>
    <w:pPr>
      <w:widowControl/>
      <w:tabs>
        <w:tab w:val="left" w:pos="140"/>
      </w:tabs>
      <w:spacing w:line="240" w:lineRule="atLeast"/>
      <w:ind w:left="1300"/>
    </w:pPr>
  </w:style>
  <w:style w:type="paragraph" w:customStyle="1" w:styleId="p2">
    <w:name w:val="p2"/>
    <w:basedOn w:val="Normal"/>
    <w:pPr>
      <w:widowControl/>
      <w:tabs>
        <w:tab w:val="left" w:pos="720"/>
      </w:tabs>
      <w:spacing w:line="220" w:lineRule="atLeast"/>
    </w:pPr>
  </w:style>
  <w:style w:type="paragraph" w:customStyle="1" w:styleId="p3">
    <w:name w:val="p3"/>
    <w:basedOn w:val="Normal"/>
    <w:pPr>
      <w:widowControl/>
      <w:tabs>
        <w:tab w:val="left" w:pos="720"/>
      </w:tabs>
      <w:spacing w:line="240" w:lineRule="atLeast"/>
    </w:pPr>
  </w:style>
  <w:style w:type="paragraph" w:customStyle="1" w:styleId="t4">
    <w:name w:val="t4"/>
    <w:basedOn w:val="Normal"/>
    <w:pPr>
      <w:widowControl/>
      <w:spacing w:line="240" w:lineRule="atLeast"/>
    </w:pPr>
  </w:style>
  <w:style w:type="paragraph" w:customStyle="1" w:styleId="t5">
    <w:name w:val="t5"/>
    <w:basedOn w:val="Normal"/>
    <w:pPr>
      <w:widowControl/>
      <w:spacing w:line="240" w:lineRule="atLeast"/>
    </w:pPr>
  </w:style>
  <w:style w:type="paragraph" w:customStyle="1" w:styleId="t6">
    <w:name w:val="t6"/>
    <w:basedOn w:val="Normal"/>
    <w:pPr>
      <w:widowControl/>
      <w:spacing w:line="220" w:lineRule="atLeast"/>
    </w:pPr>
  </w:style>
  <w:style w:type="paragraph" w:customStyle="1" w:styleId="t7">
    <w:name w:val="t7"/>
    <w:basedOn w:val="Normal"/>
    <w:pPr>
      <w:widowControl/>
      <w:spacing w:line="240" w:lineRule="atLeast"/>
    </w:pPr>
  </w:style>
  <w:style w:type="paragraph" w:customStyle="1" w:styleId="t8">
    <w:name w:val="t8"/>
    <w:basedOn w:val="Normal"/>
    <w:pPr>
      <w:widowControl/>
      <w:spacing w:line="240" w:lineRule="atLeast"/>
    </w:pPr>
  </w:style>
  <w:style w:type="paragraph" w:customStyle="1" w:styleId="t9">
    <w:name w:val="t9"/>
    <w:basedOn w:val="Normal"/>
    <w:pPr>
      <w:widowControl/>
      <w:spacing w:line="240" w:lineRule="atLeast"/>
    </w:pPr>
  </w:style>
  <w:style w:type="paragraph" w:customStyle="1" w:styleId="t10">
    <w:name w:val="t10"/>
    <w:basedOn w:val="Normal"/>
    <w:pPr>
      <w:widowControl/>
      <w:spacing w:line="140" w:lineRule="atLeast"/>
    </w:pPr>
  </w:style>
  <w:style w:type="paragraph" w:customStyle="1" w:styleId="p11">
    <w:name w:val="p11"/>
    <w:basedOn w:val="Normal"/>
    <w:pPr>
      <w:widowControl/>
      <w:tabs>
        <w:tab w:val="left" w:pos="320"/>
      </w:tabs>
      <w:spacing w:line="220" w:lineRule="atLeast"/>
      <w:ind w:left="1120"/>
      <w:jc w:val="both"/>
    </w:pPr>
  </w:style>
  <w:style w:type="paragraph" w:customStyle="1" w:styleId="p12">
    <w:name w:val="p12"/>
    <w:basedOn w:val="Normal"/>
    <w:pPr>
      <w:widowControl/>
      <w:spacing w:line="220" w:lineRule="atLeast"/>
      <w:ind w:left="1440" w:firstLine="288"/>
      <w:jc w:val="both"/>
    </w:pPr>
  </w:style>
  <w:style w:type="paragraph" w:customStyle="1" w:styleId="p13">
    <w:name w:val="p13"/>
    <w:basedOn w:val="Normal"/>
    <w:pPr>
      <w:widowControl/>
      <w:tabs>
        <w:tab w:val="left" w:pos="2060"/>
      </w:tabs>
      <w:spacing w:line="220" w:lineRule="atLeast"/>
      <w:ind w:left="1440" w:firstLine="2016"/>
      <w:jc w:val="both"/>
    </w:pPr>
  </w:style>
  <w:style w:type="paragraph" w:customStyle="1" w:styleId="p15">
    <w:name w:val="p15"/>
    <w:basedOn w:val="Normal"/>
    <w:pPr>
      <w:widowControl/>
      <w:tabs>
        <w:tab w:val="left" w:pos="3780"/>
      </w:tabs>
      <w:spacing w:line="240" w:lineRule="atLeast"/>
      <w:ind w:left="2340"/>
      <w:jc w:val="both"/>
    </w:pPr>
  </w:style>
  <w:style w:type="paragraph" w:customStyle="1" w:styleId="p16">
    <w:name w:val="p16"/>
    <w:basedOn w:val="Normal"/>
    <w:pPr>
      <w:widowControl/>
      <w:tabs>
        <w:tab w:val="left" w:pos="340"/>
      </w:tabs>
      <w:spacing w:line="240" w:lineRule="atLeast"/>
      <w:ind w:left="1100"/>
      <w:jc w:val="both"/>
    </w:pPr>
  </w:style>
  <w:style w:type="paragraph" w:customStyle="1" w:styleId="p17">
    <w:name w:val="p17"/>
    <w:basedOn w:val="Normal"/>
    <w:pPr>
      <w:widowControl/>
      <w:tabs>
        <w:tab w:val="left" w:pos="720"/>
      </w:tabs>
      <w:spacing w:line="220" w:lineRule="atLeast"/>
      <w:jc w:val="both"/>
    </w:pPr>
  </w:style>
  <w:style w:type="paragraph" w:customStyle="1" w:styleId="p18">
    <w:name w:val="p18"/>
    <w:basedOn w:val="Normal"/>
    <w:pPr>
      <w:widowControl/>
      <w:tabs>
        <w:tab w:val="left" w:pos="320"/>
      </w:tabs>
      <w:spacing w:line="220" w:lineRule="atLeast"/>
      <w:ind w:left="1152" w:hanging="288"/>
      <w:jc w:val="both"/>
    </w:pPr>
  </w:style>
  <w:style w:type="paragraph" w:customStyle="1" w:styleId="t19">
    <w:name w:val="t19"/>
    <w:basedOn w:val="Normal"/>
    <w:pPr>
      <w:widowControl/>
      <w:spacing w:line="280" w:lineRule="atLeast"/>
    </w:pPr>
  </w:style>
  <w:style w:type="paragraph" w:customStyle="1" w:styleId="p24">
    <w:name w:val="p24"/>
    <w:basedOn w:val="Normal"/>
    <w:pPr>
      <w:widowControl/>
      <w:tabs>
        <w:tab w:val="left" w:pos="720"/>
      </w:tabs>
      <w:spacing w:line="240" w:lineRule="atLeast"/>
    </w:pPr>
  </w:style>
  <w:style w:type="paragraph" w:customStyle="1" w:styleId="p25">
    <w:name w:val="p25"/>
    <w:basedOn w:val="Normal"/>
    <w:pPr>
      <w:widowControl/>
      <w:tabs>
        <w:tab w:val="left" w:pos="320"/>
      </w:tabs>
      <w:spacing w:line="220" w:lineRule="atLeast"/>
      <w:ind w:left="1440" w:firstLine="288"/>
    </w:pPr>
  </w:style>
  <w:style w:type="paragraph" w:customStyle="1" w:styleId="p26">
    <w:name w:val="p26"/>
    <w:basedOn w:val="Normal"/>
    <w:pPr>
      <w:widowControl/>
      <w:tabs>
        <w:tab w:val="left" w:pos="720"/>
      </w:tabs>
      <w:spacing w:line="240" w:lineRule="atLeast"/>
    </w:pPr>
  </w:style>
  <w:style w:type="paragraph" w:customStyle="1" w:styleId="p27">
    <w:name w:val="p27"/>
    <w:basedOn w:val="Normal"/>
    <w:pPr>
      <w:widowControl/>
      <w:tabs>
        <w:tab w:val="left" w:pos="260"/>
      </w:tabs>
      <w:spacing w:line="240" w:lineRule="atLeast"/>
      <w:ind w:left="1180"/>
    </w:pPr>
  </w:style>
  <w:style w:type="paragraph" w:customStyle="1" w:styleId="t28">
    <w:name w:val="t28"/>
    <w:basedOn w:val="Normal"/>
    <w:pPr>
      <w:widowControl/>
      <w:spacing w:line="240" w:lineRule="atLeast"/>
    </w:pPr>
  </w:style>
  <w:style w:type="paragraph" w:customStyle="1" w:styleId="t29">
    <w:name w:val="t29"/>
    <w:basedOn w:val="Normal"/>
    <w:pPr>
      <w:widowControl/>
      <w:spacing w:line="220" w:lineRule="atLeast"/>
    </w:pPr>
  </w:style>
  <w:style w:type="paragraph" w:customStyle="1" w:styleId="p30">
    <w:name w:val="p30"/>
    <w:basedOn w:val="Normal"/>
    <w:pPr>
      <w:widowControl/>
      <w:tabs>
        <w:tab w:val="left" w:pos="1220"/>
      </w:tabs>
      <w:spacing w:line="240" w:lineRule="atLeast"/>
      <w:ind w:left="220"/>
    </w:pPr>
  </w:style>
  <w:style w:type="paragraph" w:styleId="Header">
    <w:name w:val="header"/>
    <w:basedOn w:val="Normal"/>
    <w:link w:val="HeaderChar"/>
    <w:uiPriority w:val="99"/>
    <w:unhideWhenUsed/>
    <w:rsid w:val="00D43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0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4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0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reduce NOx on a vehicle that fails an emissions test, perform these 10 steps in order:</vt:lpstr>
    </vt:vector>
  </TitlesOfParts>
  <Company>None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reduce NOx on a vehicle that fails an emissions test, perform these 10 steps in order:</dc:title>
  <dc:subject/>
  <dc:creator>W. Scott Wheeler</dc:creator>
  <cp:keywords/>
  <dc:description/>
  <cp:lastModifiedBy>Scott Wheeler</cp:lastModifiedBy>
  <cp:revision>3</cp:revision>
  <cp:lastPrinted>2001-07-26T01:38:00Z</cp:lastPrinted>
  <dcterms:created xsi:type="dcterms:W3CDTF">2016-05-26T12:04:00Z</dcterms:created>
  <dcterms:modified xsi:type="dcterms:W3CDTF">2020-04-02T12:42:00Z</dcterms:modified>
</cp:coreProperties>
</file>