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E13441" w14:textId="77777777" w:rsidR="00584EEC" w:rsidRPr="00584EEC" w:rsidRDefault="00461CCA" w:rsidP="00584EEC">
      <w:pPr>
        <w:pStyle w:val="IntenseQuote"/>
        <w:rPr>
          <w:rFonts w:ascii="Arial" w:hAnsi="Arial"/>
          <w:b/>
          <w:i w:val="0"/>
          <w:smallCaps/>
          <w:sz w:val="28"/>
        </w:rPr>
      </w:pPr>
      <w:r w:rsidRPr="00584EEC">
        <w:rPr>
          <w:rFonts w:ascii="Arial" w:hAnsi="Arial"/>
          <w:b/>
          <w:i w:val="0"/>
          <w:smallCaps/>
          <w:sz w:val="28"/>
        </w:rPr>
        <w:t xml:space="preserve">Customer </w:t>
      </w:r>
      <w:r w:rsidR="00584EEC">
        <w:rPr>
          <w:rFonts w:ascii="Arial" w:hAnsi="Arial"/>
          <w:b/>
          <w:i w:val="0"/>
          <w:smallCaps/>
          <w:sz w:val="28"/>
        </w:rPr>
        <w:t>S</w:t>
      </w:r>
      <w:r w:rsidRPr="00584EEC">
        <w:rPr>
          <w:rFonts w:ascii="Arial" w:hAnsi="Arial"/>
          <w:b/>
          <w:i w:val="0"/>
          <w:smallCaps/>
          <w:sz w:val="28"/>
        </w:rPr>
        <w:t xml:space="preserve">upplied </w:t>
      </w:r>
      <w:r w:rsidR="00584EEC">
        <w:rPr>
          <w:rFonts w:ascii="Arial" w:hAnsi="Arial"/>
          <w:b/>
          <w:i w:val="0"/>
          <w:smallCaps/>
          <w:sz w:val="28"/>
        </w:rPr>
        <w:t>P</w:t>
      </w:r>
      <w:r w:rsidRPr="00584EEC">
        <w:rPr>
          <w:rFonts w:ascii="Arial" w:hAnsi="Arial"/>
          <w:b/>
          <w:i w:val="0"/>
          <w:smallCaps/>
          <w:sz w:val="28"/>
        </w:rPr>
        <w:t>arts</w:t>
      </w:r>
      <w:r w:rsidR="00584EEC">
        <w:rPr>
          <w:rFonts w:ascii="Arial" w:hAnsi="Arial"/>
          <w:b/>
          <w:i w:val="0"/>
          <w:smallCaps/>
          <w:sz w:val="28"/>
        </w:rPr>
        <w:t xml:space="preserve"> Policy</w:t>
      </w:r>
    </w:p>
    <w:p w14:paraId="399E86FE" w14:textId="77777777" w:rsidR="003D34AA" w:rsidRDefault="003D34AA" w:rsidP="00D864FE">
      <w:pPr>
        <w:widowControl w:val="0"/>
        <w:autoSpaceDE w:val="0"/>
        <w:autoSpaceDN w:val="0"/>
        <w:adjustRightInd w:val="0"/>
        <w:spacing w:after="0" w:line="240" w:lineRule="auto"/>
        <w:jc w:val="both"/>
        <w:rPr>
          <w:rFonts w:ascii="Atlanta" w:hAnsi="Atlanta" w:cs="Atlanta"/>
          <w:b/>
          <w:bCs/>
          <w:color w:val="000000"/>
          <w:sz w:val="24"/>
          <w:szCs w:val="24"/>
        </w:rPr>
      </w:pPr>
    </w:p>
    <w:p w14:paraId="11AD8EF9" w14:textId="77777777" w:rsidR="003D34AA" w:rsidRDefault="00461CCA" w:rsidP="00D864FE">
      <w:pPr>
        <w:widowControl w:val="0"/>
        <w:autoSpaceDE w:val="0"/>
        <w:autoSpaceDN w:val="0"/>
        <w:adjustRightInd w:val="0"/>
        <w:spacing w:after="0" w:line="240" w:lineRule="auto"/>
        <w:jc w:val="both"/>
        <w:rPr>
          <w:rFonts w:ascii="Atlanta" w:hAnsi="Atlanta" w:cs="Atlanta"/>
          <w:b/>
          <w:bCs/>
          <w:color w:val="000000"/>
          <w:sz w:val="24"/>
          <w:szCs w:val="24"/>
        </w:rPr>
      </w:pPr>
      <w:r>
        <w:rPr>
          <w:rFonts w:ascii="Atlanta" w:hAnsi="Atlanta" w:cs="Atlanta"/>
          <w:b/>
          <w:bCs/>
          <w:color w:val="000000"/>
          <w:sz w:val="24"/>
          <w:szCs w:val="24"/>
        </w:rPr>
        <w:t xml:space="preserve">Installation of consumer supplied parts </w:t>
      </w:r>
      <w:r w:rsidR="00584EEC">
        <w:rPr>
          <w:rFonts w:ascii="Atlanta" w:hAnsi="Atlanta" w:cs="Atlanta"/>
          <w:b/>
          <w:bCs/>
          <w:color w:val="000000"/>
          <w:sz w:val="24"/>
          <w:szCs w:val="24"/>
        </w:rPr>
        <w:t xml:space="preserve">is </w:t>
      </w:r>
      <w:r>
        <w:rPr>
          <w:rFonts w:ascii="Atlanta" w:hAnsi="Atlanta" w:cs="Atlanta"/>
          <w:b/>
          <w:bCs/>
          <w:color w:val="000000"/>
          <w:sz w:val="24"/>
          <w:szCs w:val="24"/>
        </w:rPr>
        <w:t>not offered</w:t>
      </w:r>
      <w:r w:rsidR="00584EEC">
        <w:rPr>
          <w:rFonts w:ascii="Atlanta" w:hAnsi="Atlanta" w:cs="Atlanta"/>
          <w:b/>
          <w:bCs/>
          <w:color w:val="000000"/>
          <w:sz w:val="24"/>
          <w:szCs w:val="24"/>
        </w:rPr>
        <w:t xml:space="preserve"> at our shop</w:t>
      </w:r>
    </w:p>
    <w:p w14:paraId="4A52B1FC" w14:textId="77777777" w:rsidR="003D34AA" w:rsidRDefault="003D34AA" w:rsidP="00D864FE">
      <w:pPr>
        <w:widowControl w:val="0"/>
        <w:autoSpaceDE w:val="0"/>
        <w:autoSpaceDN w:val="0"/>
        <w:adjustRightInd w:val="0"/>
        <w:spacing w:after="0" w:line="240" w:lineRule="auto"/>
        <w:jc w:val="both"/>
        <w:rPr>
          <w:rFonts w:ascii="Atlanta" w:hAnsi="Atlanta" w:cs="Atlanta"/>
          <w:color w:val="000000"/>
          <w:sz w:val="24"/>
          <w:szCs w:val="24"/>
        </w:rPr>
      </w:pPr>
    </w:p>
    <w:p w14:paraId="6182EDFB" w14:textId="77777777" w:rsidR="003D34AA" w:rsidRDefault="00461CCA" w:rsidP="00D864FE">
      <w:pPr>
        <w:widowControl w:val="0"/>
        <w:autoSpaceDE w:val="0"/>
        <w:autoSpaceDN w:val="0"/>
        <w:adjustRightInd w:val="0"/>
        <w:spacing w:after="0" w:line="240" w:lineRule="auto"/>
        <w:jc w:val="both"/>
        <w:rPr>
          <w:rFonts w:ascii="Atlanta" w:hAnsi="Atlanta" w:cs="Atlanta"/>
          <w:color w:val="000000"/>
          <w:sz w:val="24"/>
          <w:szCs w:val="24"/>
        </w:rPr>
      </w:pPr>
      <w:r>
        <w:rPr>
          <w:rFonts w:ascii="Atlanta" w:hAnsi="Atlanta" w:cs="Atlanta"/>
          <w:color w:val="000000"/>
          <w:sz w:val="24"/>
          <w:szCs w:val="24"/>
        </w:rPr>
        <w:t xml:space="preserve">The installation of consumer supplied parts is not offered by </w:t>
      </w:r>
      <w:r w:rsidR="00584EEC" w:rsidRPr="00584EEC">
        <w:rPr>
          <w:rFonts w:ascii="Atlanta" w:hAnsi="Atlanta" w:cs="Atlanta"/>
          <w:color w:val="000000"/>
          <w:sz w:val="24"/>
          <w:szCs w:val="24"/>
          <w:u w:val="single"/>
        </w:rPr>
        <w:t>YOUR SHOP NAME</w:t>
      </w:r>
      <w:r>
        <w:rPr>
          <w:rFonts w:ascii="Atlanta" w:hAnsi="Atlanta" w:cs="Atlanta"/>
          <w:color w:val="000000"/>
          <w:sz w:val="24"/>
          <w:szCs w:val="24"/>
        </w:rPr>
        <w:t>.  The installation of consumer supplied parts presents issues with liability, insurance and warranty coverage.</w:t>
      </w:r>
    </w:p>
    <w:p w14:paraId="76F0A36D" w14:textId="77777777" w:rsidR="003D34AA" w:rsidRDefault="003D34AA" w:rsidP="00D864FE">
      <w:pPr>
        <w:widowControl w:val="0"/>
        <w:autoSpaceDE w:val="0"/>
        <w:autoSpaceDN w:val="0"/>
        <w:adjustRightInd w:val="0"/>
        <w:spacing w:after="0" w:line="240" w:lineRule="auto"/>
        <w:jc w:val="both"/>
        <w:rPr>
          <w:rFonts w:ascii="Atlanta" w:hAnsi="Atlanta" w:cs="Atlanta"/>
          <w:color w:val="000000"/>
          <w:sz w:val="24"/>
          <w:szCs w:val="24"/>
        </w:rPr>
      </w:pPr>
    </w:p>
    <w:p w14:paraId="08BA865C" w14:textId="77777777" w:rsidR="003D34AA" w:rsidRDefault="00461CCA" w:rsidP="00D864FE">
      <w:pPr>
        <w:widowControl w:val="0"/>
        <w:autoSpaceDE w:val="0"/>
        <w:autoSpaceDN w:val="0"/>
        <w:adjustRightInd w:val="0"/>
        <w:spacing w:after="0" w:line="240" w:lineRule="auto"/>
        <w:jc w:val="both"/>
        <w:rPr>
          <w:rFonts w:ascii="Atlanta" w:hAnsi="Atlanta" w:cs="Atlanta"/>
          <w:color w:val="000000"/>
          <w:sz w:val="24"/>
          <w:szCs w:val="24"/>
        </w:rPr>
      </w:pPr>
      <w:r>
        <w:rPr>
          <w:rFonts w:ascii="Atlanta" w:hAnsi="Atlanta" w:cs="Atlanta"/>
          <w:b/>
          <w:bCs/>
          <w:color w:val="000000"/>
          <w:sz w:val="24"/>
          <w:szCs w:val="24"/>
        </w:rPr>
        <w:t>Liability</w:t>
      </w:r>
    </w:p>
    <w:p w14:paraId="76C13157" w14:textId="77777777" w:rsidR="003D34AA" w:rsidRDefault="003D34AA" w:rsidP="00D864FE">
      <w:pPr>
        <w:widowControl w:val="0"/>
        <w:autoSpaceDE w:val="0"/>
        <w:autoSpaceDN w:val="0"/>
        <w:adjustRightInd w:val="0"/>
        <w:spacing w:after="0" w:line="240" w:lineRule="auto"/>
        <w:jc w:val="both"/>
        <w:rPr>
          <w:rFonts w:ascii="Atlanta" w:hAnsi="Atlanta" w:cs="Atlanta"/>
          <w:color w:val="000000"/>
          <w:sz w:val="24"/>
          <w:szCs w:val="24"/>
        </w:rPr>
      </w:pPr>
    </w:p>
    <w:p w14:paraId="6C8EC01A" w14:textId="77777777" w:rsidR="003D34AA" w:rsidRDefault="00461CCA" w:rsidP="00D864FE">
      <w:pPr>
        <w:widowControl w:val="0"/>
        <w:autoSpaceDE w:val="0"/>
        <w:autoSpaceDN w:val="0"/>
        <w:adjustRightInd w:val="0"/>
        <w:spacing w:after="0" w:line="240" w:lineRule="auto"/>
        <w:jc w:val="both"/>
        <w:rPr>
          <w:rFonts w:ascii="Atlanta" w:hAnsi="Atlanta" w:cs="Atlanta"/>
          <w:color w:val="000000"/>
          <w:sz w:val="24"/>
          <w:szCs w:val="24"/>
        </w:rPr>
      </w:pPr>
      <w:r>
        <w:rPr>
          <w:rFonts w:ascii="Atlanta" w:hAnsi="Atlanta" w:cs="Atlanta"/>
          <w:color w:val="000000"/>
          <w:sz w:val="24"/>
          <w:szCs w:val="24"/>
        </w:rPr>
        <w:t>Regardless of the origin of the parts, the professional technician that install</w:t>
      </w:r>
      <w:r w:rsidR="00584EEC">
        <w:rPr>
          <w:rFonts w:ascii="Atlanta" w:hAnsi="Atlanta" w:cs="Atlanta"/>
          <w:color w:val="000000"/>
          <w:sz w:val="24"/>
          <w:szCs w:val="24"/>
        </w:rPr>
        <w:t>s</w:t>
      </w:r>
      <w:r>
        <w:rPr>
          <w:rFonts w:ascii="Atlanta" w:hAnsi="Atlanta" w:cs="Atlanta"/>
          <w:color w:val="000000"/>
          <w:sz w:val="24"/>
          <w:szCs w:val="24"/>
        </w:rPr>
        <w:t xml:space="preserve"> the part is held liable for the fit and fitness of said part.  With customer supplied parts, the repair shop is not able to accuratel</w:t>
      </w:r>
      <w:r w:rsidR="00584EEC">
        <w:rPr>
          <w:rFonts w:ascii="Atlanta" w:hAnsi="Atlanta" w:cs="Atlanta"/>
          <w:color w:val="000000"/>
          <w:sz w:val="24"/>
          <w:szCs w:val="24"/>
        </w:rPr>
        <w:t xml:space="preserve">y determine in </w:t>
      </w:r>
      <w:r>
        <w:rPr>
          <w:rFonts w:ascii="Atlanta" w:hAnsi="Atlanta" w:cs="Atlanta"/>
          <w:color w:val="000000"/>
          <w:sz w:val="24"/>
          <w:szCs w:val="24"/>
        </w:rPr>
        <w:t xml:space="preserve">whether the part is of a type that will work with the automobile.  Due to </w:t>
      </w:r>
      <w:r w:rsidR="00D864FE">
        <w:rPr>
          <w:rFonts w:ascii="Atlanta" w:hAnsi="Atlanta" w:cs="Atlanta"/>
          <w:color w:val="000000"/>
          <w:sz w:val="24"/>
          <w:szCs w:val="24"/>
        </w:rPr>
        <w:t>numerous</w:t>
      </w:r>
      <w:r>
        <w:rPr>
          <w:rFonts w:ascii="Atlanta" w:hAnsi="Atlanta" w:cs="Atlanta"/>
          <w:color w:val="000000"/>
          <w:sz w:val="24"/>
          <w:szCs w:val="24"/>
        </w:rPr>
        <w:t xml:space="preserve"> variations in the manufacturing techniques and places of origin, an original equipment </w:t>
      </w:r>
      <w:r w:rsidR="00D864FE">
        <w:rPr>
          <w:rFonts w:ascii="Atlanta" w:hAnsi="Atlanta" w:cs="Atlanta"/>
          <w:color w:val="000000"/>
          <w:sz w:val="24"/>
          <w:szCs w:val="24"/>
        </w:rPr>
        <w:t>manufacturer</w:t>
      </w:r>
      <w:r>
        <w:rPr>
          <w:rFonts w:ascii="Atlanta" w:hAnsi="Atlanta" w:cs="Atlanta"/>
          <w:color w:val="000000"/>
          <w:sz w:val="24"/>
          <w:szCs w:val="24"/>
        </w:rPr>
        <w:t xml:space="preserve"> </w:t>
      </w:r>
      <w:r w:rsidR="00584EEC">
        <w:rPr>
          <w:rFonts w:ascii="Atlanta" w:hAnsi="Atlanta" w:cs="Atlanta"/>
          <w:color w:val="000000"/>
          <w:sz w:val="24"/>
          <w:szCs w:val="24"/>
        </w:rPr>
        <w:t xml:space="preserve">(OEM) </w:t>
      </w:r>
      <w:r>
        <w:rPr>
          <w:rFonts w:ascii="Atlanta" w:hAnsi="Atlanta" w:cs="Atlanta"/>
          <w:color w:val="000000"/>
          <w:sz w:val="24"/>
          <w:szCs w:val="24"/>
        </w:rPr>
        <w:t xml:space="preserve">quality part (or better) is required to </w:t>
      </w:r>
      <w:r w:rsidR="00584EEC">
        <w:rPr>
          <w:rFonts w:ascii="Atlanta" w:hAnsi="Atlanta" w:cs="Atlanta"/>
          <w:color w:val="000000"/>
          <w:sz w:val="24"/>
          <w:szCs w:val="24"/>
        </w:rPr>
        <w:t>be installed as a replacement. This is our</w:t>
      </w:r>
      <w:r>
        <w:rPr>
          <w:rFonts w:ascii="Atlanta" w:hAnsi="Atlanta" w:cs="Atlanta"/>
          <w:color w:val="000000"/>
          <w:sz w:val="24"/>
          <w:szCs w:val="24"/>
        </w:rPr>
        <w:t xml:space="preserve"> policy.</w:t>
      </w:r>
    </w:p>
    <w:p w14:paraId="3B6C9C0F" w14:textId="77777777" w:rsidR="003D34AA" w:rsidRDefault="003D34AA" w:rsidP="00D864FE">
      <w:pPr>
        <w:widowControl w:val="0"/>
        <w:autoSpaceDE w:val="0"/>
        <w:autoSpaceDN w:val="0"/>
        <w:adjustRightInd w:val="0"/>
        <w:spacing w:after="0" w:line="240" w:lineRule="auto"/>
        <w:jc w:val="both"/>
        <w:rPr>
          <w:rFonts w:ascii="Atlanta" w:hAnsi="Atlanta" w:cs="Atlanta"/>
          <w:color w:val="000000"/>
          <w:sz w:val="24"/>
          <w:szCs w:val="24"/>
        </w:rPr>
      </w:pPr>
    </w:p>
    <w:p w14:paraId="50ABB39B" w14:textId="77777777" w:rsidR="003D34AA" w:rsidRDefault="00461CCA" w:rsidP="00D864FE">
      <w:pPr>
        <w:widowControl w:val="0"/>
        <w:autoSpaceDE w:val="0"/>
        <w:autoSpaceDN w:val="0"/>
        <w:adjustRightInd w:val="0"/>
        <w:spacing w:after="0" w:line="240" w:lineRule="auto"/>
        <w:jc w:val="both"/>
        <w:rPr>
          <w:rFonts w:ascii="Atlanta" w:hAnsi="Atlanta" w:cs="Atlanta"/>
          <w:b/>
          <w:bCs/>
          <w:color w:val="000000"/>
          <w:sz w:val="24"/>
          <w:szCs w:val="24"/>
        </w:rPr>
      </w:pPr>
      <w:r>
        <w:rPr>
          <w:rFonts w:ascii="Atlanta" w:hAnsi="Atlanta" w:cs="Atlanta"/>
          <w:b/>
          <w:bCs/>
          <w:color w:val="000000"/>
          <w:sz w:val="24"/>
          <w:szCs w:val="24"/>
        </w:rPr>
        <w:t>Insurance</w:t>
      </w:r>
    </w:p>
    <w:p w14:paraId="66161813" w14:textId="77777777" w:rsidR="003D34AA" w:rsidRDefault="003D34AA" w:rsidP="00D864FE">
      <w:pPr>
        <w:widowControl w:val="0"/>
        <w:autoSpaceDE w:val="0"/>
        <w:autoSpaceDN w:val="0"/>
        <w:adjustRightInd w:val="0"/>
        <w:spacing w:after="0" w:line="240" w:lineRule="auto"/>
        <w:jc w:val="both"/>
        <w:rPr>
          <w:rFonts w:ascii="Atlanta" w:hAnsi="Atlanta" w:cs="Atlanta"/>
          <w:color w:val="000000"/>
          <w:sz w:val="24"/>
          <w:szCs w:val="24"/>
        </w:rPr>
      </w:pPr>
    </w:p>
    <w:p w14:paraId="78A677C7" w14:textId="77777777" w:rsidR="003D34AA" w:rsidRDefault="00461CCA" w:rsidP="00D864FE">
      <w:pPr>
        <w:widowControl w:val="0"/>
        <w:autoSpaceDE w:val="0"/>
        <w:autoSpaceDN w:val="0"/>
        <w:adjustRightInd w:val="0"/>
        <w:spacing w:after="0" w:line="240" w:lineRule="auto"/>
        <w:jc w:val="both"/>
        <w:rPr>
          <w:rFonts w:ascii="Atlanta" w:hAnsi="Atlanta" w:cs="Atlanta"/>
          <w:color w:val="000000"/>
          <w:sz w:val="24"/>
          <w:szCs w:val="24"/>
        </w:rPr>
      </w:pPr>
      <w:r>
        <w:rPr>
          <w:rFonts w:ascii="Atlanta" w:hAnsi="Atlanta" w:cs="Atlanta"/>
          <w:color w:val="000000"/>
          <w:sz w:val="24"/>
          <w:szCs w:val="24"/>
        </w:rPr>
        <w:t xml:space="preserve">Due to the </w:t>
      </w:r>
      <w:r w:rsidR="00D864FE">
        <w:rPr>
          <w:rFonts w:ascii="Atlanta" w:hAnsi="Atlanta" w:cs="Atlanta"/>
          <w:color w:val="000000"/>
          <w:sz w:val="24"/>
          <w:szCs w:val="24"/>
        </w:rPr>
        <w:t>litigious</w:t>
      </w:r>
      <w:r>
        <w:rPr>
          <w:rFonts w:ascii="Atlanta" w:hAnsi="Atlanta" w:cs="Atlanta"/>
          <w:color w:val="000000"/>
          <w:sz w:val="24"/>
          <w:szCs w:val="24"/>
        </w:rPr>
        <w:t xml:space="preserve"> nature of property defect law, insurance companies may desire to raise interest rates and premiums in an attempt to recoup the cost of insuring the business practices of automotive repair shops that provide the service of installing parts of unknown or dubious origin. New aftermarket parts with a clear chain of custody are easier to identify in the event of inquiry.</w:t>
      </w:r>
    </w:p>
    <w:p w14:paraId="254DF632" w14:textId="77777777" w:rsidR="003D34AA" w:rsidRDefault="003D34AA" w:rsidP="00D864FE">
      <w:pPr>
        <w:widowControl w:val="0"/>
        <w:autoSpaceDE w:val="0"/>
        <w:autoSpaceDN w:val="0"/>
        <w:adjustRightInd w:val="0"/>
        <w:spacing w:after="0" w:line="240" w:lineRule="auto"/>
        <w:jc w:val="both"/>
        <w:rPr>
          <w:rFonts w:ascii="Atlanta" w:hAnsi="Atlanta" w:cs="Atlanta"/>
          <w:color w:val="000000"/>
          <w:sz w:val="24"/>
          <w:szCs w:val="24"/>
        </w:rPr>
      </w:pPr>
    </w:p>
    <w:p w14:paraId="3AEA9B08" w14:textId="77777777" w:rsidR="003D34AA" w:rsidRDefault="00461CCA" w:rsidP="00D864FE">
      <w:pPr>
        <w:widowControl w:val="0"/>
        <w:autoSpaceDE w:val="0"/>
        <w:autoSpaceDN w:val="0"/>
        <w:adjustRightInd w:val="0"/>
        <w:spacing w:after="0" w:line="240" w:lineRule="auto"/>
        <w:jc w:val="both"/>
        <w:rPr>
          <w:rFonts w:ascii="Atlanta" w:hAnsi="Atlanta" w:cs="Atlanta"/>
          <w:b/>
          <w:bCs/>
          <w:color w:val="000000"/>
          <w:sz w:val="24"/>
          <w:szCs w:val="24"/>
        </w:rPr>
      </w:pPr>
      <w:r>
        <w:rPr>
          <w:rFonts w:ascii="Atlanta" w:hAnsi="Atlanta" w:cs="Atlanta"/>
          <w:b/>
          <w:bCs/>
          <w:color w:val="000000"/>
          <w:sz w:val="24"/>
          <w:szCs w:val="24"/>
        </w:rPr>
        <w:t>Warranty</w:t>
      </w:r>
    </w:p>
    <w:p w14:paraId="554A4497" w14:textId="77777777" w:rsidR="003D34AA" w:rsidRDefault="003D34AA" w:rsidP="00D864FE">
      <w:pPr>
        <w:widowControl w:val="0"/>
        <w:autoSpaceDE w:val="0"/>
        <w:autoSpaceDN w:val="0"/>
        <w:adjustRightInd w:val="0"/>
        <w:spacing w:after="0" w:line="240" w:lineRule="auto"/>
        <w:jc w:val="both"/>
        <w:rPr>
          <w:rFonts w:ascii="Atlanta" w:hAnsi="Atlanta" w:cs="Atlanta"/>
          <w:b/>
          <w:bCs/>
          <w:color w:val="000000"/>
          <w:sz w:val="24"/>
          <w:szCs w:val="24"/>
        </w:rPr>
      </w:pPr>
    </w:p>
    <w:p w14:paraId="1D364806" w14:textId="77777777" w:rsidR="003D34AA" w:rsidRDefault="00461CCA" w:rsidP="00D864FE">
      <w:pPr>
        <w:widowControl w:val="0"/>
        <w:autoSpaceDE w:val="0"/>
        <w:autoSpaceDN w:val="0"/>
        <w:adjustRightInd w:val="0"/>
        <w:spacing w:after="0" w:line="240" w:lineRule="auto"/>
        <w:jc w:val="both"/>
        <w:rPr>
          <w:rFonts w:ascii="Atlanta" w:hAnsi="Atlanta" w:cs="Atlanta"/>
          <w:sz w:val="24"/>
          <w:szCs w:val="24"/>
        </w:rPr>
      </w:pPr>
      <w:r>
        <w:rPr>
          <w:rFonts w:ascii="Atlanta" w:hAnsi="Atlanta" w:cs="Atlanta"/>
          <w:color w:val="000000"/>
          <w:sz w:val="24"/>
          <w:szCs w:val="24"/>
        </w:rPr>
        <w:t xml:space="preserve">As a business, the automotive repair shop is </w:t>
      </w:r>
      <w:r w:rsidR="00D864FE">
        <w:rPr>
          <w:rFonts w:ascii="Atlanta" w:hAnsi="Atlanta" w:cs="Atlanta"/>
          <w:color w:val="000000"/>
          <w:sz w:val="24"/>
          <w:szCs w:val="24"/>
        </w:rPr>
        <w:t>required</w:t>
      </w:r>
      <w:r>
        <w:rPr>
          <w:rFonts w:ascii="Atlanta" w:hAnsi="Atlanta" w:cs="Atlanta"/>
          <w:color w:val="000000"/>
          <w:sz w:val="24"/>
          <w:szCs w:val="24"/>
        </w:rPr>
        <w:t xml:space="preserve"> to honor the </w:t>
      </w:r>
      <w:r w:rsidR="00D864FE">
        <w:rPr>
          <w:rFonts w:ascii="Atlanta" w:hAnsi="Atlanta" w:cs="Atlanta"/>
          <w:color w:val="000000"/>
          <w:sz w:val="24"/>
          <w:szCs w:val="24"/>
        </w:rPr>
        <w:t>standard</w:t>
      </w:r>
      <w:r>
        <w:rPr>
          <w:rFonts w:ascii="Atlanta" w:hAnsi="Atlanta" w:cs="Atlanta"/>
          <w:color w:val="000000"/>
          <w:sz w:val="24"/>
          <w:szCs w:val="24"/>
        </w:rPr>
        <w:t xml:space="preserve"> warranty that is offered to all, regardl</w:t>
      </w:r>
      <w:r w:rsidR="00584EEC">
        <w:rPr>
          <w:rFonts w:ascii="Atlanta" w:hAnsi="Atlanta" w:cs="Atlanta"/>
          <w:color w:val="000000"/>
          <w:sz w:val="24"/>
          <w:szCs w:val="24"/>
        </w:rPr>
        <w:t xml:space="preserve">ess of the origin of the part. </w:t>
      </w:r>
      <w:r>
        <w:rPr>
          <w:rFonts w:ascii="Atlanta" w:hAnsi="Atlanta" w:cs="Atlanta"/>
          <w:color w:val="000000"/>
          <w:sz w:val="24"/>
          <w:szCs w:val="24"/>
        </w:rPr>
        <w:t>Without a manufacturer warranty to cover the fitness of the part being installed, the shop would be forced to cover all losses out of pocket regardless of the nature of the defect.</w:t>
      </w:r>
    </w:p>
    <w:p w14:paraId="4675C8A0" w14:textId="77777777" w:rsidR="00461CCA" w:rsidRDefault="00461CCA" w:rsidP="00D864FE">
      <w:pPr>
        <w:widowControl w:val="0"/>
        <w:tabs>
          <w:tab w:val="left" w:pos="994"/>
        </w:tabs>
        <w:autoSpaceDE w:val="0"/>
        <w:autoSpaceDN w:val="0"/>
        <w:adjustRightInd w:val="0"/>
        <w:spacing w:after="200" w:line="276" w:lineRule="auto"/>
        <w:jc w:val="both"/>
        <w:rPr>
          <w:rFonts w:ascii="Atlanta" w:hAnsi="Atlanta" w:cs="Atlanta"/>
          <w:lang w:val="en"/>
        </w:rPr>
      </w:pPr>
      <w:bookmarkStart w:id="0" w:name="_GoBack"/>
      <w:bookmarkEnd w:id="0"/>
    </w:p>
    <w:sectPr w:rsidR="00461CCA">
      <w:footerReference w:type="default" r:id="rId6"/>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9BFA3C" w14:textId="77777777" w:rsidR="006E6925" w:rsidRDefault="006E6925" w:rsidP="00252F9F">
      <w:pPr>
        <w:spacing w:after="0" w:line="240" w:lineRule="auto"/>
      </w:pPr>
      <w:r>
        <w:separator/>
      </w:r>
    </w:p>
  </w:endnote>
  <w:endnote w:type="continuationSeparator" w:id="0">
    <w:p w14:paraId="7349C0E9" w14:textId="77777777" w:rsidR="006E6925" w:rsidRDefault="006E6925" w:rsidP="00252F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tlanta">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112EE7" w14:textId="71F03AF2" w:rsidR="00252F9F" w:rsidRPr="00252F9F" w:rsidRDefault="00E87F5D" w:rsidP="00252F9F">
    <w:pPr>
      <w:pStyle w:val="Footer"/>
      <w:rPr>
        <w:sz w:val="18"/>
      </w:rPr>
    </w:pPr>
    <w:r>
      <w:rPr>
        <w:sz w:val="18"/>
      </w:rPr>
      <w:fldChar w:fldCharType="begin"/>
    </w:r>
    <w:r>
      <w:rPr>
        <w:sz w:val="18"/>
      </w:rPr>
      <w:instrText xml:space="preserve"> DATE \@ "MMMM d, yyyy" </w:instrText>
    </w:r>
    <w:r>
      <w:rPr>
        <w:sz w:val="18"/>
      </w:rPr>
      <w:fldChar w:fldCharType="separate"/>
    </w:r>
    <w:r>
      <w:rPr>
        <w:noProof/>
        <w:sz w:val="18"/>
      </w:rPr>
      <w:t>April 2, 2020</w:t>
    </w:r>
    <w:r>
      <w:rPr>
        <w:sz w:val="18"/>
      </w:rPr>
      <w:fldChar w:fldCharType="end"/>
    </w:r>
    <w:r w:rsidR="00252F9F" w:rsidRPr="00252F9F">
      <w:rPr>
        <w:sz w:val="18"/>
      </w:rPr>
      <w:tab/>
    </w:r>
    <w:r w:rsidR="00252F9F" w:rsidRPr="00252F9F">
      <w:rPr>
        <w:noProof/>
        <w:sz w:val="18"/>
      </w:rPr>
      <w:drawing>
        <wp:inline distT="0" distB="0" distL="0" distR="0" wp14:anchorId="764CC104" wp14:editId="7995AC50">
          <wp:extent cx="2292929" cy="448542"/>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 Clean.jpg"/>
                  <pic:cNvPicPr/>
                </pic:nvPicPr>
                <pic:blipFill>
                  <a:blip r:embed="rId1"/>
                  <a:stretch>
                    <a:fillRect/>
                  </a:stretch>
                </pic:blipFill>
                <pic:spPr>
                  <a:xfrm>
                    <a:off x="0" y="0"/>
                    <a:ext cx="2766746" cy="541230"/>
                  </a:xfrm>
                  <a:prstGeom prst="rect">
                    <a:avLst/>
                  </a:prstGeom>
                </pic:spPr>
              </pic:pic>
            </a:graphicData>
          </a:graphic>
        </wp:inline>
      </w:drawing>
    </w:r>
    <w:r w:rsidR="00252F9F">
      <w:rPr>
        <w:sz w:val="18"/>
      </w:rPr>
      <w:tab/>
    </w:r>
    <w:r w:rsidR="00252F9F">
      <w:rPr>
        <w:sz w:val="18"/>
      </w:rPr>
      <w:fldChar w:fldCharType="begin"/>
    </w:r>
    <w:r w:rsidR="00252F9F">
      <w:rPr>
        <w:sz w:val="18"/>
      </w:rPr>
      <w:instrText xml:space="preserve"> FILENAME \* MERGEFORMAT </w:instrText>
    </w:r>
    <w:r w:rsidR="00252F9F">
      <w:rPr>
        <w:sz w:val="18"/>
      </w:rPr>
      <w:fldChar w:fldCharType="separate"/>
    </w:r>
    <w:r w:rsidR="00252F9F">
      <w:rPr>
        <w:noProof/>
        <w:sz w:val="18"/>
      </w:rPr>
      <w:t>Customer Supplied Parts</w:t>
    </w:r>
    <w:r w:rsidR="00252F9F">
      <w:rPr>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D89645" w14:textId="77777777" w:rsidR="006E6925" w:rsidRDefault="006E6925" w:rsidP="00252F9F">
      <w:pPr>
        <w:spacing w:after="0" w:line="240" w:lineRule="auto"/>
      </w:pPr>
      <w:r>
        <w:separator/>
      </w:r>
    </w:p>
  </w:footnote>
  <w:footnote w:type="continuationSeparator" w:id="0">
    <w:p w14:paraId="50A3DCB2" w14:textId="77777777" w:rsidR="006E6925" w:rsidRDefault="006E6925" w:rsidP="00252F9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jc0szQwNjKxMDA3MDRS0lEKTi0uzszPAykwrAUAUcYA4SwAAAA="/>
  </w:docVars>
  <w:rsids>
    <w:rsidRoot w:val="00D864FE"/>
    <w:rsid w:val="00252F9F"/>
    <w:rsid w:val="003D34AA"/>
    <w:rsid w:val="00461CCA"/>
    <w:rsid w:val="00584EEC"/>
    <w:rsid w:val="006E6925"/>
    <w:rsid w:val="00703CC6"/>
    <w:rsid w:val="00953E78"/>
    <w:rsid w:val="00D864FE"/>
    <w:rsid w:val="00E87F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1A0C9D0"/>
  <w14:defaultImageDpi w14:val="96"/>
  <w15:docId w15:val="{9C095BF1-2B74-4E73-80E5-0039A9F61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tenseQuote">
    <w:name w:val="Intense Quote"/>
    <w:basedOn w:val="Normal"/>
    <w:next w:val="Normal"/>
    <w:link w:val="IntenseQuoteChar"/>
    <w:uiPriority w:val="30"/>
    <w:qFormat/>
    <w:rsid w:val="00584EEC"/>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584EEC"/>
    <w:rPr>
      <w:i/>
      <w:iCs/>
      <w:color w:val="5B9BD5" w:themeColor="accent1"/>
    </w:rPr>
  </w:style>
  <w:style w:type="paragraph" w:styleId="Header">
    <w:name w:val="header"/>
    <w:basedOn w:val="Normal"/>
    <w:link w:val="HeaderChar"/>
    <w:uiPriority w:val="99"/>
    <w:unhideWhenUsed/>
    <w:rsid w:val="00252F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2F9F"/>
  </w:style>
  <w:style w:type="paragraph" w:styleId="Footer">
    <w:name w:val="footer"/>
    <w:basedOn w:val="Normal"/>
    <w:link w:val="FooterChar"/>
    <w:uiPriority w:val="99"/>
    <w:unhideWhenUsed/>
    <w:rsid w:val="00252F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2F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231</Words>
  <Characters>1320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Wheeler</dc:creator>
  <cp:keywords/>
  <dc:description/>
  <cp:lastModifiedBy>Scott Wheeler</cp:lastModifiedBy>
  <cp:revision>5</cp:revision>
  <dcterms:created xsi:type="dcterms:W3CDTF">2015-11-03T16:39:00Z</dcterms:created>
  <dcterms:modified xsi:type="dcterms:W3CDTF">2020-04-02T12:51:00Z</dcterms:modified>
</cp:coreProperties>
</file>